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3E1C" w14:textId="23B30CAE" w:rsidR="00290C92" w:rsidRPr="00290C92" w:rsidRDefault="00290C92" w:rsidP="00D55602">
      <w:pPr>
        <w:pStyle w:val="Heading1"/>
        <w:rPr>
          <w:rFonts w:eastAsia="Times New Roman"/>
        </w:rPr>
      </w:pPr>
      <w:r w:rsidRPr="00290C92">
        <w:rPr>
          <w:rFonts w:eastAsia="Times New Roman"/>
        </w:rPr>
        <w:t>University of Virginia Libraries</w:t>
      </w:r>
      <w:r w:rsidR="00D55602">
        <w:rPr>
          <w:rFonts w:eastAsia="Times New Roman"/>
        </w:rPr>
        <w:t xml:space="preserve">: </w:t>
      </w:r>
    </w:p>
    <w:p w14:paraId="529B8194" w14:textId="508ADF19" w:rsidR="00290C92" w:rsidRPr="00290C92" w:rsidRDefault="00290C92" w:rsidP="00D55602">
      <w:pPr>
        <w:pStyle w:val="Heading1"/>
        <w:rPr>
          <w:rFonts w:eastAsia="Times New Roman"/>
          <w:sz w:val="24"/>
          <w:szCs w:val="24"/>
        </w:rPr>
      </w:pPr>
      <w:r w:rsidRPr="00290C92">
        <w:rPr>
          <w:rFonts w:eastAsia="Times New Roman"/>
          <w:sz w:val="24"/>
          <w:szCs w:val="24"/>
        </w:rPr>
        <w:t xml:space="preserve">Association of Research Libraries </w:t>
      </w:r>
      <w:r>
        <w:rPr>
          <w:rFonts w:eastAsia="Times New Roman"/>
          <w:sz w:val="24"/>
          <w:szCs w:val="24"/>
        </w:rPr>
        <w:t xml:space="preserve">Investment Index </w:t>
      </w:r>
      <w:r w:rsidRPr="00290C92">
        <w:rPr>
          <w:rFonts w:eastAsia="Times New Roman"/>
          <w:sz w:val="24"/>
          <w:szCs w:val="24"/>
        </w:rPr>
        <w:t>Rankings</w:t>
      </w:r>
    </w:p>
    <w:p w14:paraId="74FA7FAD" w14:textId="77777777" w:rsidR="00C24F3B" w:rsidRDefault="00C24F3B" w:rsidP="00290C92">
      <w:pPr>
        <w:pStyle w:val="Heading2"/>
      </w:pPr>
    </w:p>
    <w:p w14:paraId="52BD7608" w14:textId="77777777" w:rsidR="00290C92" w:rsidRDefault="00290C92" w:rsidP="00290C9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90C9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rankings are determined by four variables: total library expenditures, </w:t>
      </w:r>
    </w:p>
    <w:p w14:paraId="65A50643" w14:textId="77777777" w:rsidR="00290C92" w:rsidRDefault="00290C92" w:rsidP="00290C9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90C9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salaries &amp; wages of professional staff, total library materials expenditures, </w:t>
      </w:r>
    </w:p>
    <w:p w14:paraId="7A52914E" w14:textId="77777777" w:rsidR="00290C92" w:rsidRDefault="00290C92" w:rsidP="00290C9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90C9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professional &amp; support staff FTE.  </w:t>
      </w:r>
    </w:p>
    <w:p w14:paraId="24E4B915" w14:textId="77777777" w:rsidR="00290C92" w:rsidRDefault="00290C92" w:rsidP="00290C9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90C9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There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were </w:t>
      </w:r>
      <w:r w:rsidRPr="00290C92">
        <w:rPr>
          <w:rFonts w:ascii="Arial" w:eastAsia="Times New Roman" w:hAnsi="Arial" w:cs="Arial"/>
          <w:kern w:val="0"/>
          <w:sz w:val="20"/>
          <w:szCs w:val="20"/>
          <w14:ligatures w14:val="none"/>
        </w:rPr>
        <w:t>118 university libraries in ARL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2022</w:t>
      </w:r>
    </w:p>
    <w:p w14:paraId="4055614F" w14:textId="77777777" w:rsidR="00290C92" w:rsidRDefault="00290C92" w:rsidP="00290C9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6BFA1A3" w14:textId="24303191" w:rsidR="00290C92" w:rsidRPr="00D55602" w:rsidRDefault="00290C92" w:rsidP="00D55602">
      <w:pPr>
        <w:pStyle w:val="Heading2"/>
      </w:pPr>
      <w:r w:rsidRPr="00D55602">
        <w:t>Top 35 ARL Ranked Libraries FY22</w:t>
      </w:r>
    </w:p>
    <w:p w14:paraId="6260A12C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Ranking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Institution Name</w:t>
      </w:r>
    </w:p>
    <w:p w14:paraId="30140A66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0BDFB6BC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1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HARVARD</w:t>
      </w:r>
    </w:p>
    <w:p w14:paraId="20720F4F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2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YALE</w:t>
      </w:r>
    </w:p>
    <w:p w14:paraId="52C20857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3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TORONTO</w:t>
      </w:r>
    </w:p>
    <w:p w14:paraId="78C6C5BF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MICHIGAN</w:t>
      </w:r>
    </w:p>
    <w:p w14:paraId="7C9D2FE9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COLUMBIA</w:t>
      </w:r>
    </w:p>
    <w:p w14:paraId="354403D8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NEW YORK</w:t>
      </w:r>
    </w:p>
    <w:p w14:paraId="0D54353C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7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PRINCETON</w:t>
      </w:r>
    </w:p>
    <w:p w14:paraId="728B0860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8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PENNSYLVANIA</w:t>
      </w:r>
    </w:p>
    <w:p w14:paraId="5ACD32F3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9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PENNSYLVANIA STATE</w:t>
      </w:r>
    </w:p>
    <w:p w14:paraId="0D2879A9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10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CALIFORNIA, BERKELEY</w:t>
      </w:r>
    </w:p>
    <w:p w14:paraId="64CFF2A7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11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CALIFORNIA, LOS ANGELES</w:t>
      </w:r>
    </w:p>
    <w:p w14:paraId="189CDB98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12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OHIO STATE</w:t>
      </w:r>
    </w:p>
    <w:p w14:paraId="54A11169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13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ILLINOIS, URBANA</w:t>
      </w:r>
    </w:p>
    <w:p w14:paraId="4225D604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14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TEXAS</w:t>
      </w:r>
    </w:p>
    <w:p w14:paraId="40902E5F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15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JOHNS HOPKINS</w:t>
      </w:r>
    </w:p>
    <w:p w14:paraId="764FC0F5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16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EMORY</w:t>
      </w:r>
    </w:p>
    <w:p w14:paraId="6CAA7E06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17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CORNELL</w:t>
      </w:r>
    </w:p>
    <w:p w14:paraId="63B1924E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18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VIRGINIA</w:t>
      </w:r>
    </w:p>
    <w:p w14:paraId="2E46AA5B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19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SOUTHERN CALIFORNIA</w:t>
      </w:r>
    </w:p>
    <w:p w14:paraId="68022DBD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20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WASHINGTON</w:t>
      </w:r>
    </w:p>
    <w:p w14:paraId="36A18CD8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21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MINNESOTA</w:t>
      </w:r>
    </w:p>
    <w:p w14:paraId="6EA5047F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22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DUKE</w:t>
      </w:r>
    </w:p>
    <w:p w14:paraId="4BAA67A9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23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TEXAS A&amp;M</w:t>
      </w:r>
    </w:p>
    <w:p w14:paraId="63578B0B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24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BRITISH COLUMBIA</w:t>
      </w:r>
    </w:p>
    <w:p w14:paraId="307E1E3B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25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MICHIGAN STATE</w:t>
      </w:r>
    </w:p>
    <w:p w14:paraId="715A9339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26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INDIANA</w:t>
      </w:r>
    </w:p>
    <w:p w14:paraId="3ACEF116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27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WISCONSIN</w:t>
      </w:r>
    </w:p>
    <w:p w14:paraId="3003AABE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28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NORTH CAROLINA</w:t>
      </w:r>
    </w:p>
    <w:p w14:paraId="17B9F505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29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NORTH CAROLINA STATE</w:t>
      </w:r>
    </w:p>
    <w:p w14:paraId="53F98AEB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30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WASHINGTON U.-ST. LOUIS</w:t>
      </w:r>
    </w:p>
    <w:p w14:paraId="27534BDD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31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PITTSBURGH</w:t>
      </w:r>
    </w:p>
    <w:p w14:paraId="419225BE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32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NORTHWESTERN</w:t>
      </w:r>
    </w:p>
    <w:p w14:paraId="1EBEB64E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33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IOWA</w:t>
      </w:r>
    </w:p>
    <w:p w14:paraId="15647E5E" w14:textId="77777777" w:rsidR="00922D60" w:rsidRP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34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VANDERBILT</w:t>
      </w:r>
    </w:p>
    <w:p w14:paraId="27D2EF7F" w14:textId="4B50A02F" w:rsidR="00290C92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>35</w:t>
      </w:r>
      <w:r w:rsidRPr="00922D6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CHICAGO</w:t>
      </w:r>
    </w:p>
    <w:p w14:paraId="6D47DB55" w14:textId="77777777" w:rsidR="00922D60" w:rsidRDefault="00922D60" w:rsidP="00922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8233E0" w14:textId="6DC3C42C" w:rsidR="00290C92" w:rsidRPr="00D55602" w:rsidRDefault="00290C92" w:rsidP="00D55602">
      <w:pPr>
        <w:pStyle w:val="Heading2"/>
      </w:pPr>
      <w:r w:rsidRPr="00D55602">
        <w:t>ARL Rankings FY03-FY22 for UVA</w:t>
      </w:r>
    </w:p>
    <w:p w14:paraId="5209D540" w14:textId="56D2CE4D" w:rsidR="00922D60" w:rsidRPr="00290C92" w:rsidRDefault="00922D60" w:rsidP="00290C92">
      <w:r>
        <w:t>Year</w:t>
      </w:r>
      <w:r>
        <w:tab/>
        <w:t>Ranking</w:t>
      </w:r>
    </w:p>
    <w:p w14:paraId="438B23DF" w14:textId="77777777" w:rsidR="00922D60" w:rsidRDefault="00922D60" w:rsidP="00922D60">
      <w:r>
        <w:lastRenderedPageBreak/>
        <w:t>FY03</w:t>
      </w:r>
      <w:r>
        <w:tab/>
        <w:t>27</w:t>
      </w:r>
    </w:p>
    <w:p w14:paraId="4BEBEA9E" w14:textId="77777777" w:rsidR="00922D60" w:rsidRDefault="00922D60" w:rsidP="00922D60">
      <w:r>
        <w:t>FY04</w:t>
      </w:r>
      <w:r>
        <w:tab/>
        <w:t>22</w:t>
      </w:r>
    </w:p>
    <w:p w14:paraId="3494899D" w14:textId="77777777" w:rsidR="00922D60" w:rsidRDefault="00922D60" w:rsidP="00922D60">
      <w:r>
        <w:t>FY05</w:t>
      </w:r>
      <w:r>
        <w:tab/>
        <w:t>20</w:t>
      </w:r>
    </w:p>
    <w:p w14:paraId="41701A30" w14:textId="77777777" w:rsidR="00922D60" w:rsidRDefault="00922D60" w:rsidP="00922D60">
      <w:r>
        <w:t>FY06</w:t>
      </w:r>
      <w:r>
        <w:tab/>
        <w:t>19</w:t>
      </w:r>
    </w:p>
    <w:p w14:paraId="04A9683A" w14:textId="77777777" w:rsidR="00922D60" w:rsidRDefault="00922D60" w:rsidP="00922D60">
      <w:r>
        <w:t>FY07</w:t>
      </w:r>
      <w:r>
        <w:tab/>
        <w:t>24</w:t>
      </w:r>
    </w:p>
    <w:p w14:paraId="721022CD" w14:textId="77777777" w:rsidR="00922D60" w:rsidRDefault="00922D60" w:rsidP="00922D60">
      <w:r>
        <w:t>FY08</w:t>
      </w:r>
      <w:r>
        <w:tab/>
        <w:t>24</w:t>
      </w:r>
    </w:p>
    <w:p w14:paraId="70141957" w14:textId="77777777" w:rsidR="00922D60" w:rsidRDefault="00922D60" w:rsidP="00922D60">
      <w:r>
        <w:t>FY09</w:t>
      </w:r>
      <w:r>
        <w:tab/>
        <w:t>27</w:t>
      </w:r>
    </w:p>
    <w:p w14:paraId="4E1D1D02" w14:textId="77777777" w:rsidR="00922D60" w:rsidRDefault="00922D60" w:rsidP="00922D60">
      <w:r>
        <w:t>FY10</w:t>
      </w:r>
      <w:r>
        <w:tab/>
        <w:t>33</w:t>
      </w:r>
    </w:p>
    <w:p w14:paraId="4DEEC00D" w14:textId="77777777" w:rsidR="00922D60" w:rsidRDefault="00922D60" w:rsidP="00922D60">
      <w:r>
        <w:t>FY11</w:t>
      </w:r>
      <w:r>
        <w:tab/>
        <w:t>30</w:t>
      </w:r>
    </w:p>
    <w:p w14:paraId="5B4A82E5" w14:textId="77777777" w:rsidR="00922D60" w:rsidRDefault="00922D60" w:rsidP="00922D60">
      <w:r>
        <w:t>FY12</w:t>
      </w:r>
      <w:r>
        <w:tab/>
        <w:t>32</w:t>
      </w:r>
    </w:p>
    <w:p w14:paraId="548C72AB" w14:textId="77777777" w:rsidR="00922D60" w:rsidRDefault="00922D60" w:rsidP="00922D60">
      <w:r>
        <w:t>FY13</w:t>
      </w:r>
      <w:r>
        <w:tab/>
        <w:t>34</w:t>
      </w:r>
    </w:p>
    <w:p w14:paraId="2B17DE0B" w14:textId="77777777" w:rsidR="00922D60" w:rsidRDefault="00922D60" w:rsidP="00922D60">
      <w:r>
        <w:t>FY14</w:t>
      </w:r>
      <w:r>
        <w:tab/>
        <w:t>31</w:t>
      </w:r>
    </w:p>
    <w:p w14:paraId="4DAE1041" w14:textId="77777777" w:rsidR="00922D60" w:rsidRDefault="00922D60" w:rsidP="00922D60">
      <w:r>
        <w:t>FY15</w:t>
      </w:r>
      <w:r>
        <w:tab/>
        <w:t>29</w:t>
      </w:r>
    </w:p>
    <w:p w14:paraId="29B279A9" w14:textId="77777777" w:rsidR="00922D60" w:rsidRDefault="00922D60" w:rsidP="00922D60">
      <w:r>
        <w:t>FY16</w:t>
      </w:r>
      <w:r>
        <w:tab/>
        <w:t>23</w:t>
      </w:r>
    </w:p>
    <w:p w14:paraId="3EF21F63" w14:textId="77777777" w:rsidR="00922D60" w:rsidRDefault="00922D60" w:rsidP="00922D60">
      <w:r>
        <w:t>FY17</w:t>
      </w:r>
      <w:r>
        <w:tab/>
        <w:t>26</w:t>
      </w:r>
    </w:p>
    <w:p w14:paraId="69AAEE62" w14:textId="77777777" w:rsidR="00922D60" w:rsidRDefault="00922D60" w:rsidP="00922D60">
      <w:r>
        <w:t>FY18</w:t>
      </w:r>
      <w:r>
        <w:tab/>
        <w:t>22</w:t>
      </w:r>
    </w:p>
    <w:p w14:paraId="5D880223" w14:textId="77777777" w:rsidR="00922D60" w:rsidRDefault="00922D60" w:rsidP="00922D60">
      <w:r>
        <w:t>FY19</w:t>
      </w:r>
      <w:r>
        <w:tab/>
        <w:t>23</w:t>
      </w:r>
    </w:p>
    <w:p w14:paraId="45C6DF11" w14:textId="77777777" w:rsidR="00922D60" w:rsidRDefault="00922D60" w:rsidP="00922D60">
      <w:r>
        <w:t>FY20</w:t>
      </w:r>
      <w:r>
        <w:tab/>
        <w:t>23</w:t>
      </w:r>
    </w:p>
    <w:p w14:paraId="79686DA8" w14:textId="77777777" w:rsidR="00922D60" w:rsidRDefault="00922D60" w:rsidP="00922D60">
      <w:r>
        <w:t>FY21</w:t>
      </w:r>
      <w:r>
        <w:tab/>
        <w:t>24</w:t>
      </w:r>
    </w:p>
    <w:p w14:paraId="49796A95" w14:textId="3643C81C" w:rsidR="00290C92" w:rsidRPr="00290C92" w:rsidRDefault="00922D60" w:rsidP="00922D60">
      <w:r>
        <w:t>FY22</w:t>
      </w:r>
      <w:r>
        <w:tab/>
        <w:t>18</w:t>
      </w:r>
    </w:p>
    <w:p w14:paraId="0CB7C094" w14:textId="2737EEDA" w:rsidR="00290C92" w:rsidRPr="00290C92" w:rsidRDefault="00290C92" w:rsidP="00290C9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90C92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144DF3B3" w14:textId="77777777" w:rsidR="00290C92" w:rsidRPr="00290C92" w:rsidRDefault="00290C92" w:rsidP="00290C92">
      <w:pPr>
        <w:pStyle w:val="Heading3"/>
      </w:pPr>
    </w:p>
    <w:sectPr w:rsidR="00290C92" w:rsidRPr="00290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92"/>
    <w:rsid w:val="00145C1E"/>
    <w:rsid w:val="00290C92"/>
    <w:rsid w:val="00922D60"/>
    <w:rsid w:val="00C24F3B"/>
    <w:rsid w:val="00D5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8917"/>
  <w15:chartTrackingRefBased/>
  <w15:docId w15:val="{5F30820F-03F4-4C33-9769-0C1E9ABD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C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C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LightList-Accent3">
    <w:name w:val="Light List Accent 3"/>
    <w:basedOn w:val="TableNormal"/>
    <w:uiPriority w:val="61"/>
    <w:rsid w:val="00290C92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90C9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Stalnaker, Annette K (aks)</dc:creator>
  <cp:keywords/>
  <dc:description/>
  <cp:lastModifiedBy>Reichert, Amber L (akl3b)</cp:lastModifiedBy>
  <cp:revision>3</cp:revision>
  <dcterms:created xsi:type="dcterms:W3CDTF">2023-09-14T11:51:00Z</dcterms:created>
  <dcterms:modified xsi:type="dcterms:W3CDTF">2023-10-03T16:35:00Z</dcterms:modified>
</cp:coreProperties>
</file>